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F14" w:rsidRDefault="00000000" w:rsidP="00E06F2B">
      <w:pPr>
        <w:pStyle w:val="2"/>
      </w:pPr>
      <w:r>
        <w:t>Политика конфиденциальности</w:t>
      </w:r>
      <w:r w:rsidR="00E06F2B">
        <w:t xml:space="preserve"> </w:t>
      </w:r>
      <w:r>
        <w:t>интернет-сайта</w:t>
      </w:r>
    </w:p>
    <w:p w:rsidR="00985F14" w:rsidRDefault="00985F14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7"/>
        <w:gridCol w:w="4709"/>
      </w:tblGrid>
      <w:tr w:rsidR="00985F1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5F14" w:rsidRDefault="00000000">
            <w:pPr>
              <w:pStyle w:val="ConsPlusNormal0"/>
            </w:pPr>
            <w:r>
              <w:t>г. </w:t>
            </w:r>
            <w:r w:rsidR="00846701">
              <w:t>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5F14" w:rsidRDefault="00000000">
            <w:pPr>
              <w:pStyle w:val="ConsPlusNormal0"/>
              <w:jc w:val="right"/>
            </w:pPr>
            <w:r>
              <w:t>"</w:t>
            </w:r>
            <w:r w:rsidR="00846701">
              <w:t>28</w:t>
            </w:r>
            <w:r>
              <w:t>"</w:t>
            </w:r>
            <w:r w:rsidR="00846701">
              <w:t>мая</w:t>
            </w:r>
            <w:r>
              <w:t> </w:t>
            </w:r>
            <w:r w:rsidR="00846701">
              <w:t>2025</w:t>
            </w:r>
            <w:r>
              <w:t> г.</w:t>
            </w:r>
          </w:p>
        </w:tc>
      </w:tr>
    </w:tbl>
    <w:p w:rsidR="00985F14" w:rsidRDefault="00000000">
      <w:pPr>
        <w:pStyle w:val="ConsPlusNormal0"/>
        <w:spacing w:before="240"/>
        <w:ind w:firstLine="540"/>
        <w:jc w:val="both"/>
      </w:pPr>
      <w:r>
        <w:t xml:space="preserve">Настоящая Политика конфиденциальности персональных данных (далее - Политика конфиденциальности) </w:t>
      </w:r>
      <w:r w:rsidR="00E06F2B">
        <w:t>отражает</w:t>
      </w:r>
      <w:r>
        <w:t xml:space="preserve"> </w:t>
      </w:r>
      <w:r w:rsidR="00E06F2B">
        <w:t>правила обработки персональных данных</w:t>
      </w:r>
      <w:r>
        <w:t xml:space="preserve"> </w:t>
      </w:r>
      <w:r w:rsidR="00E06F2B">
        <w:t>на сайте</w:t>
      </w:r>
      <w:r>
        <w:t>:</w:t>
      </w:r>
      <w:r w:rsidR="00371079">
        <w:t xml:space="preserve"> </w:t>
      </w:r>
      <w:r w:rsidR="00846701" w:rsidRPr="00371079">
        <w:rPr>
          <w:b/>
          <w:bCs/>
        </w:rPr>
        <w:t>https://nazaccent.ru</w:t>
      </w:r>
      <w:r>
        <w:t xml:space="preserve"> (далее - Сайт).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Сайт, далее - Сервисы, Сервисы Сайта).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jc w:val="center"/>
        <w:outlineLvl w:val="0"/>
      </w:pPr>
      <w:r>
        <w:t>1. ОБЩИЕ ПОЛОЖЕНИЯ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ind w:firstLine="540"/>
        <w:jc w:val="both"/>
      </w:pPr>
      <w:r>
        <w:t>1.1. В рамках настоящей Политики под персональной информацией Пользователя понимаются: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>
        <w:t>cookie</w:t>
      </w:r>
      <w:proofErr w:type="spellEnd"/>
      <w: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 xml:space="preserve">1.1.3. Настоящая Политика конфиденциальности применяется только к Сайту </w:t>
      </w:r>
      <w:proofErr w:type="gramStart"/>
      <w:r w:rsidR="00371079" w:rsidRPr="00371079">
        <w:rPr>
          <w:b/>
          <w:bCs/>
        </w:rPr>
        <w:t>https://nazaccent.ru</w:t>
      </w:r>
      <w:r w:rsidR="00371079">
        <w:t xml:space="preserve">  </w:t>
      </w:r>
      <w:r>
        <w:t>Сайт</w:t>
      </w:r>
      <w:proofErr w:type="gramEnd"/>
      <w:r>
        <w:t xml:space="preserve"> </w:t>
      </w:r>
      <w:proofErr w:type="gramStart"/>
      <w:r w:rsidR="00371079" w:rsidRPr="00371079">
        <w:rPr>
          <w:b/>
          <w:bCs/>
        </w:rPr>
        <w:t>https://nazaccent.ru</w:t>
      </w:r>
      <w:r w:rsidR="00371079">
        <w:t xml:space="preserve">  </w:t>
      </w:r>
      <w:r>
        <w:t>не</w:t>
      </w:r>
      <w:proofErr w:type="gramEnd"/>
      <w:r>
        <w:t xml:space="preserve">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371079" w:rsidRPr="00371079">
        <w:rPr>
          <w:b/>
          <w:bCs/>
        </w:rPr>
        <w:t>https://nazaccent.ru</w:t>
      </w:r>
      <w:r w:rsidR="00371079">
        <w:rPr>
          <w:b/>
          <w:bCs/>
        </w:rPr>
        <w:t xml:space="preserve">  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jc w:val="center"/>
        <w:outlineLvl w:val="0"/>
      </w:pPr>
      <w:r>
        <w:t>2. ЦЕЛИ ОБРАБОТКИ ПЕРСОНАЛЬНОЙ ИНФОРМАЦИИ ПОЛЬЗОВАТЕЛЕЙ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ind w:firstLine="540"/>
        <w:jc w:val="both"/>
      </w:pPr>
      <w: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 xml:space="preserve">Уведомление об отзыве согласия на обработку персональных данных направляется на адрес электронной почты: </w:t>
      </w:r>
      <w:hyperlink r:id="rId6" w:history="1">
        <w:r w:rsidR="00371079" w:rsidRPr="00371079">
          <w:rPr>
            <w:rStyle w:val="a7"/>
          </w:rPr>
          <w:t>info@nazaccent.ru</w:t>
        </w:r>
      </w:hyperlink>
      <w:r>
        <w:t xml:space="preserve">, а также путем письменного обращения по адресу: </w:t>
      </w:r>
      <w:r w:rsidR="00371079" w:rsidRPr="00371079">
        <w:t xml:space="preserve">127015, Москва, ул. Бутырская, дом 21, а/я N 8, «Гильдия межэтнической </w:t>
      </w:r>
      <w:r w:rsidR="00371079" w:rsidRPr="00371079">
        <w:lastRenderedPageBreak/>
        <w:t>журналистики»</w:t>
      </w:r>
      <w:r>
        <w:t>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 Персональную информацию Пользователя Сайт обрабатывает в следующих целях: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 xml:space="preserve">2.2.1. Идентификации Пользователя, зарегистрированного на Сайте, для </w:t>
      </w:r>
      <w:r w:rsidR="00371079">
        <w:t>подписки на новости, отправку сообщений, создание личного кабинета</w:t>
      </w:r>
      <w:r>
        <w:t>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2.2.2. Предоставления Пользователю доступа к персонализированным ресурсам Сайта.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2.2.4. Определения места нахождения Пользователя для обеспечения безопасности, предотвращения мошенничества.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2.2.5. Подтверждения достоверности и полноты персональных данных, предоставленных Пользователем.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2.2.6. Создания учетной записи</w:t>
      </w:r>
      <w:r w:rsidR="00371079">
        <w:t xml:space="preserve">, </w:t>
      </w:r>
      <w:r>
        <w:t>если Пользователь дал согласие на создание учетной записи.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 xml:space="preserve">2.2.7. Уведомления Пользователя Сайта </w:t>
      </w:r>
      <w:r w:rsidR="00371079">
        <w:t>об изменениях работы сайта и новостях</w:t>
      </w:r>
      <w:r>
        <w:t>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2.2.9. Осуществления рекламной деятельности с согласия Пользователя.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jc w:val="center"/>
        <w:outlineLvl w:val="0"/>
      </w:pPr>
      <w:r>
        <w:t>3. УСЛОВИЯ ОБРАБОТКИ ПЕРСОНАЛЬНОЙ ИНФОРМАЦИИ ПОЛЬЗОВАТЕЛЕЙ</w:t>
      </w:r>
    </w:p>
    <w:p w:rsidR="00985F14" w:rsidRDefault="00000000">
      <w:pPr>
        <w:pStyle w:val="ConsPlusNormal0"/>
        <w:jc w:val="center"/>
      </w:pPr>
      <w:r>
        <w:t>И ЕЕ ПЕРЕДАЧИ ТРЕТЬИМ ЛИЦАМ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ind w:firstLine="540"/>
        <w:jc w:val="both"/>
      </w:pPr>
      <w: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3.3. Сайт вправе передать персональную информацию Пользователя третьим лицам в следующих случаях: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3.3.1. Пользователь выразил согласие на такие действия.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r w:rsidR="00985F14" w:rsidRPr="00371079">
        <w:t>законом</w:t>
      </w:r>
      <w:r>
        <w:t xml:space="preserve"> от 27.07.2006 N 152-ФЗ "О персональных данных".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jc w:val="center"/>
        <w:outlineLvl w:val="0"/>
      </w:pPr>
      <w:r>
        <w:t>4. ОБЯЗАТЕЛЬСТВА СТОРОН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ind w:firstLine="540"/>
        <w:jc w:val="both"/>
      </w:pPr>
      <w:r>
        <w:t>4.1. Пользователь обязан: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4.1.1. Предоставить информацию о персональных данных, необходимую для пользования Сайтом.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4.1.2. Обновлять, дополнять предоставленную информацию о персональных данных в случае изменения данной информации.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4.2. Администрация Сайта обязана: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371079" w:rsidRDefault="00000000">
      <w:pPr>
        <w:pStyle w:val="ConsPlusNormal0"/>
        <w:spacing w:before="240"/>
        <w:ind w:firstLine="540"/>
        <w:jc w:val="both"/>
      </w:pPr>
      <w:r>
        <w:t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371079">
        <w:t xml:space="preserve">. 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jc w:val="center"/>
        <w:outlineLvl w:val="0"/>
      </w:pPr>
      <w:r>
        <w:t>5. ОТВЕТСТВЕННОСТЬ СТОРОН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ind w:firstLine="540"/>
        <w:jc w:val="both"/>
      </w:pPr>
      <w: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5.2.1. Стала публичным достоянием до ее утраты или разглашения.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5.2.2. Была получена от третьей стороны до момента ее получения Администрацией Сайта.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5.2.3. Была разглашена с согласия Пользователя.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jc w:val="center"/>
        <w:outlineLvl w:val="0"/>
      </w:pPr>
      <w:r>
        <w:t>6. РАЗРЕШЕНИЕ СПОРОВ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ind w:firstLine="540"/>
        <w:jc w:val="both"/>
      </w:pPr>
      <w: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 xml:space="preserve">6.2. Получатель претензии в течение </w:t>
      </w:r>
      <w:r w:rsidR="00371079">
        <w:t>30</w:t>
      </w:r>
      <w: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jc w:val="center"/>
        <w:outlineLvl w:val="0"/>
      </w:pPr>
      <w:r>
        <w:t>7. ДОПОЛНИТЕЛЬНЫЕ УСЛОВИЯ</w:t>
      </w:r>
    </w:p>
    <w:p w:rsidR="00985F14" w:rsidRDefault="00985F14">
      <w:pPr>
        <w:pStyle w:val="ConsPlusNormal0"/>
        <w:ind w:firstLine="540"/>
        <w:jc w:val="both"/>
      </w:pPr>
    </w:p>
    <w:p w:rsidR="00985F14" w:rsidRDefault="00000000">
      <w:pPr>
        <w:pStyle w:val="ConsPlusNormal0"/>
        <w:ind w:firstLine="540"/>
        <w:jc w:val="both"/>
      </w:pPr>
      <w:r>
        <w:t>7.1. Администрация Сайта вправе вносить изменения в настоящую Политику конфиденциальности без согласия Пользователя.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985F14" w:rsidRDefault="00000000">
      <w:pPr>
        <w:pStyle w:val="ConsPlusNormal0"/>
        <w:spacing w:before="240"/>
        <w:ind w:firstLine="540"/>
        <w:jc w:val="both"/>
      </w:pPr>
      <w:r>
        <w:t>7.3. Все предложения или вопросы по настоящей Политике конфиденциальности следует сообщать</w:t>
      </w:r>
      <w:r w:rsidR="00371079">
        <w:t xml:space="preserve"> по адресу:</w:t>
      </w:r>
      <w:r>
        <w:t xml:space="preserve"> </w:t>
      </w:r>
      <w:r w:rsidR="00371079" w:rsidRPr="00371079">
        <w:t>127015, Москва, ул. Бутырская, дом 21, а/я N 8, «Гильдия межэтнической журналистики»</w:t>
      </w:r>
      <w:r>
        <w:t>.</w:t>
      </w:r>
    </w:p>
    <w:p w:rsidR="00985F14" w:rsidRDefault="00000000" w:rsidP="003F0C5D">
      <w:pPr>
        <w:pStyle w:val="ConsPlusNormal0"/>
        <w:spacing w:before="240"/>
        <w:ind w:firstLine="540"/>
        <w:jc w:val="both"/>
      </w:pPr>
      <w:r>
        <w:t xml:space="preserve">7.4. Действующая Политика конфиденциальности размещена на странице по адресу: </w:t>
      </w:r>
      <w:hyperlink r:id="rId7" w:history="1">
        <w:r w:rsidR="003F0C5D" w:rsidRPr="00A24F09">
          <w:rPr>
            <w:rStyle w:val="a7"/>
          </w:rPr>
          <w:t>https://nazaccent.ru/about/</w:t>
        </w:r>
      </w:hyperlink>
      <w:r w:rsidR="003F0C5D">
        <w:rPr>
          <w:color w:val="C00000"/>
        </w:rPr>
        <w:t xml:space="preserve"> </w:t>
      </w:r>
    </w:p>
    <w:p w:rsidR="00985F14" w:rsidRDefault="00985F1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5F14" w:rsidSect="008B1E91">
      <w:footerReference w:type="default" r:id="rId8"/>
      <w:footerReference w:type="first" r:id="rId9"/>
      <w:pgSz w:w="11906" w:h="16838"/>
      <w:pgMar w:top="838" w:right="1417" w:bottom="84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9A7" w:rsidRDefault="007059A7">
      <w:r>
        <w:separator/>
      </w:r>
    </w:p>
  </w:endnote>
  <w:endnote w:type="continuationSeparator" w:id="0">
    <w:p w:rsidR="007059A7" w:rsidRDefault="0070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F14" w:rsidRDefault="00985F1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85F14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F14" w:rsidRDefault="00985F14" w:rsidP="00E06F2B">
    <w:pPr>
      <w:pStyle w:val="ConsPlusNormal0"/>
      <w:pBdr>
        <w:bottom w:val="single" w:sz="12" w:space="5" w:color="auto"/>
      </w:pBdr>
      <w:rPr>
        <w:sz w:val="2"/>
        <w:szCs w:val="2"/>
      </w:rPr>
    </w:pPr>
  </w:p>
  <w:p w:rsidR="00985F14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9A7" w:rsidRDefault="007059A7">
      <w:r>
        <w:separator/>
      </w:r>
    </w:p>
  </w:footnote>
  <w:footnote w:type="continuationSeparator" w:id="0">
    <w:p w:rsidR="007059A7" w:rsidRDefault="00705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4"/>
    <w:rsid w:val="000359AD"/>
    <w:rsid w:val="00371079"/>
    <w:rsid w:val="003F0C5D"/>
    <w:rsid w:val="00590989"/>
    <w:rsid w:val="005E3145"/>
    <w:rsid w:val="007059A7"/>
    <w:rsid w:val="00836DC5"/>
    <w:rsid w:val="00845C22"/>
    <w:rsid w:val="00846701"/>
    <w:rsid w:val="008B1E91"/>
    <w:rsid w:val="00985F14"/>
    <w:rsid w:val="00E06F2B"/>
    <w:rsid w:val="00E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8711BC"/>
  <w15:docId w15:val="{CD6DF763-007F-9C41-B12B-7998E37F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06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8467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701"/>
  </w:style>
  <w:style w:type="paragraph" w:styleId="a5">
    <w:name w:val="footer"/>
    <w:basedOn w:val="a"/>
    <w:link w:val="a6"/>
    <w:uiPriority w:val="99"/>
    <w:unhideWhenUsed/>
    <w:rsid w:val="008467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701"/>
  </w:style>
  <w:style w:type="character" w:styleId="a7">
    <w:name w:val="Hyperlink"/>
    <w:basedOn w:val="a0"/>
    <w:uiPriority w:val="99"/>
    <w:unhideWhenUsed/>
    <w:rsid w:val="0037107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107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E06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azaccent.ru/abou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zaccen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1292</Words>
  <Characters>8582</Characters>
  <Application>Microsoft Office Word</Application>
  <DocSecurity>0</DocSecurity>
  <Lines>330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
(Подготовлен для системы КонсультантПлюс, 2025)</vt:lpstr>
    </vt:vector>
  </TitlesOfParts>
  <Company>КонсультантПлюс Версия 4024.00.50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
(Подготовлен для системы КонсультантПлюс, 2025)</dc:title>
  <cp:lastModifiedBy>Маргарита Лянге</cp:lastModifiedBy>
  <cp:revision>7</cp:revision>
  <dcterms:created xsi:type="dcterms:W3CDTF">2025-05-28T07:34:00Z</dcterms:created>
  <dcterms:modified xsi:type="dcterms:W3CDTF">2025-05-29T05:31:00Z</dcterms:modified>
</cp:coreProperties>
</file>